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6" w:rsidRDefault="00833F1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7143" cy="891141"/>
            <wp:effectExtent l="0" t="0" r="7620" b="4445"/>
            <wp:docPr id="3" name="Рисунок 3" descr="VOSVOD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VOD 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3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16" w:rsidRDefault="00833F1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</w:pP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ТУЛЬСКАЯ ОБЛАСТНАЯ ОРГАНИЗАЦИЯ</w:t>
      </w: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ОБЩЕРОССИЙСКОЙ ОБЩЕСТВЕННОЙ ОРГАНИЗАЦИИ</w:t>
      </w: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«ВСЕРОССИЙСКОЕ ОБЩЕСТВО СПАСАНИЯ НА ВОДАХ»</w:t>
      </w:r>
    </w:p>
    <w:p w:rsidR="00AB52B8" w:rsidRPr="00AB52B8" w:rsidRDefault="00AB52B8" w:rsidP="00AB52B8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(ВОСВОД)</w:t>
      </w:r>
    </w:p>
    <w:p w:rsidR="00833F16" w:rsidRDefault="00833F1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</w:pPr>
    </w:p>
    <w:p w:rsidR="00A06576" w:rsidRPr="00AB52B8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3"/>
          <w:szCs w:val="27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300041, г. Тула, ул. Мосина,</w:t>
      </w:r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 xml:space="preserve"> </w:t>
      </w:r>
      <w:proofErr w:type="gramStart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д.23,тел</w:t>
      </w:r>
      <w:proofErr w:type="gramEnd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/факс:8(4872)56-69-22, e-</w:t>
      </w:r>
      <w:proofErr w:type="spellStart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mail</w:t>
      </w:r>
      <w:proofErr w:type="spellEnd"/>
      <w:r w:rsidR="00833F16"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 xml:space="preserve">: </w:t>
      </w:r>
      <w:r w:rsidRPr="00AB52B8">
        <w:rPr>
          <w:rFonts w:ascii="scadaregular" w:eastAsia="Times New Roman" w:hAnsi="scadaregular" w:cs="Times New Roman"/>
          <w:b/>
          <w:bCs/>
          <w:color w:val="7030A0"/>
          <w:sz w:val="23"/>
          <w:szCs w:val="27"/>
          <w:lang w:eastAsia="ru-RU"/>
        </w:rPr>
        <w:t>vosvod.tula@mail.ru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г. Тула                                                                                  </w:t>
      </w:r>
      <w:proofErr w:type="gram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  «</w:t>
      </w:r>
      <w:proofErr w:type="gram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0</w:t>
      </w:r>
      <w:r w:rsidR="00833F1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» февраля 202</w:t>
      </w:r>
      <w:r w:rsidR="00833F1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года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ПРИКАЗ № _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u w:val="single"/>
          <w:lang w:eastAsia="ru-RU"/>
        </w:rPr>
        <w:t>5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__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О создании и утверждении Положения об аттестационной комиссии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 xml:space="preserve">П р и </w:t>
      </w:r>
      <w:proofErr w:type="gramStart"/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к</w:t>
      </w:r>
      <w:proofErr w:type="gramEnd"/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 xml:space="preserve"> а з ы в а ю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 Создать аттестационную комиссию в составе: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Председатель комиссии – Прокопьев Николай Александрович, председатель Совета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Заместитель председателя комиссии – </w:t>
      </w:r>
      <w:r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Антошина Елена Владимировна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, заместитель председателя Совета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Секретарь комиссии – Куц Галина Владимировна, инструктор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Члены комиссии: -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Лапшов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Владимир Николаевич, начальник Центра ГИМС ГУ МЧС России по Тульской области;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                                      -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Ханычев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Александр Викторович, председатель Совета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Венёвского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отделения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                                     - Мазурова Наталья Владимировна, нештатный инструктор </w:t>
      </w:r>
      <w:proofErr w:type="gram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по  безопасности</w:t>
      </w:r>
      <w:proofErr w:type="gram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Центра подготовки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 Утвердить Положение о Комиссии по проведению аттестации работников ТОО ООО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 Контроль за исполнением приказа оставляю за собой.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noProof/>
          <w:color w:val="7030A0"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2" name="Рисунок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lastRenderedPageBreak/>
        <w:t> </w:t>
      </w:r>
    </w:p>
    <w:tbl>
      <w:tblPr>
        <w:tblW w:w="14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7808"/>
      </w:tblGrid>
      <w:tr w:rsidR="00A06576" w:rsidRPr="00A06576" w:rsidTr="00A06576">
        <w:tc>
          <w:tcPr>
            <w:tcW w:w="0" w:type="auto"/>
            <w:shd w:val="clear" w:color="auto" w:fill="auto"/>
            <w:vAlign w:val="center"/>
            <w:hideMark/>
          </w:tcPr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Принято на заседании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Совета ТОО ООО ВОСВОД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«0</w:t>
            </w:r>
            <w:r w:rsidR="005271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 февраля 202</w:t>
            </w:r>
            <w:r w:rsidR="005271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года.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Протокол № _2_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Приложение к приказу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УТВЕРЖДЕНО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Приказом председателя Совета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ТОО ООО ВОСВОД</w:t>
            </w:r>
          </w:p>
          <w:p w:rsidR="00A06576" w:rsidRPr="00A06576" w:rsidRDefault="00A06576" w:rsidP="005271F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«0</w:t>
            </w:r>
            <w:r w:rsidR="005271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 февраля 202</w:t>
            </w:r>
            <w:r w:rsidR="005271F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06576" w:rsidRPr="00A06576" w:rsidRDefault="00A06576" w:rsidP="00A06576">
      <w:pPr>
        <w:shd w:val="clear" w:color="auto" w:fill="FFFFFF"/>
        <w:spacing w:after="0" w:line="540" w:lineRule="atLeast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ПОЛОЖЕНИЕ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об аттестационной комиссии по аттестации педагогических работников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на соответствие занимаемой должности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1.Общие положения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1.1 Настоящее положение разработано в соответствии с Федеральным законом № 273-ФЗ «Об образовании в Российской Федерации», приказом МО РФ «Об утверждении Порядка проведения аттестации педагогических работников организаций, осуществляющих образовательную деятельность» № 276 от 07 апреля 2014 г., уставом ТОО ООО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1.2 Аттестационная комиссия создается с целью подтверждения соответствия работника занимаемой должности.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1.3. В своей деятельности аттестационная комиссия руководствуется законодательством Российской Федерации, локальными актами организации.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1.4. Аттестационная комиссия формируется из членов администрации Центра подготовки ВОВОД и наиболее компетентных работников. В состав аттестационной комиссии в обязательном п</w:t>
      </w:r>
      <w:r w:rsidR="00AD5BAC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орядке включается представитель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ФКУ «Центр ГИМС МЧС России по Тульской области».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1.7. Основаниями для проведения аттестации являются заявление аттестуемого, представление руководителя организации.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Цель и задачи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2.1. Аттестационная комиссии создается с целью подтверждения соответствия педагогических работников занимаемой должности.</w:t>
      </w:r>
    </w:p>
    <w:p w:rsidR="00A06576" w:rsidRPr="00A06576" w:rsidRDefault="00A06576" w:rsidP="00A06576">
      <w:pPr>
        <w:shd w:val="clear" w:color="auto" w:fill="FFFFFF"/>
        <w:spacing w:after="0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2.2. Аттестационная комиссия призвана решать следующие задачи</w:t>
      </w: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- определять соответствие уровня профессиональной компетентности работников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определять сроки прохождения аттестации для каждого работника;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оказывать консультирующую помощь аттестуемым работникам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изучать и внедрять опыт работы областных и городских аттестационных комиссий.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обобщать итоги аттестационной работы с работниками Центра подготовки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2.3. Основными задачами проведения аттестации являются: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определение соответствия занимаемой должности и установление соответствия уровня профессиональной компетенции педагогических работников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определение необходимости повышения квалификации педагогических работников;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повышение эффективности и качества педагогической деятельности;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13"/>
          <w:szCs w:val="27"/>
          <w:lang w:eastAsia="ru-RU"/>
        </w:rPr>
      </w:pP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Организация работы школьной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3.2. Сроки прохождения для каждого работника устанавливаются индивидуально в соответствии с графиком по мере необходимости.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3.3.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3.4. Заседание аттестационной комиссии считается правомочным, если на нем присутствуют не менее двух третей ее членов.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3.5. Аттестация проводится на заседании аттестационной комиссии с участием педагогического работника.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3.6. Аттестационная комиссия рассматривает заявление или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3.7.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3.8.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соответствует занимаемой должности (указывается должность работника);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не соответствует занимаемой должности (указывается должность работника).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заявлениями,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3.10.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о решении.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3.11.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3.12.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Права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i/>
          <w:iCs/>
          <w:color w:val="7030A0"/>
          <w:sz w:val="27"/>
          <w:szCs w:val="27"/>
          <w:lang w:eastAsia="ru-RU"/>
        </w:rPr>
        <w:t>      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Члены аттестационной комиссии имеют право: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4.1. Запрашивать у аттестуемого дополнительную документацию и статистические данные, необходимые для аттестации на соответствие </w:t>
      </w:r>
      <w:proofErr w:type="gram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занимаемой  должности</w:t>
      </w:r>
      <w:proofErr w:type="gram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4.2. Привлекать для проведения экспертизы профессиональной компетентности работника специалистов соответствующей предметной области, методистов;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4.3. Давать обязательные для исполнения распоряжения и указания в пределах своей компетентности.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4.4. Вносить предложение по совершенствованию деятельности аттестационной комиссии.</w:t>
      </w:r>
    </w:p>
    <w:p w:rsidR="00A06576" w:rsidRPr="00A06576" w:rsidRDefault="00A06576" w:rsidP="00A06576">
      <w:pPr>
        <w:shd w:val="clear" w:color="auto" w:fill="FFFFFF"/>
        <w:spacing w:after="0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  <w:r w:rsidRPr="00A06576">
        <w:rPr>
          <w:rFonts w:ascii="scadaregular" w:eastAsia="Times New Roman" w:hAnsi="scadaregular" w:cs="Times New Roman"/>
          <w:b/>
          <w:bCs/>
          <w:noProof/>
          <w:color w:val="7030A0"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6" w:rsidRPr="00A06576" w:rsidRDefault="00A06576" w:rsidP="00A0657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</w:p>
    <w:p w:rsidR="00C80873" w:rsidRPr="00A06576" w:rsidRDefault="00C80873">
      <w:pPr>
        <w:rPr>
          <w:color w:val="7030A0"/>
        </w:rPr>
      </w:pPr>
    </w:p>
    <w:sectPr w:rsidR="00C80873" w:rsidRPr="00A06576" w:rsidSect="00833F1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oswald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75F"/>
    <w:multiLevelType w:val="multilevel"/>
    <w:tmpl w:val="E7C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E"/>
    <w:rsid w:val="005271F4"/>
    <w:rsid w:val="00833F16"/>
    <w:rsid w:val="009245A7"/>
    <w:rsid w:val="00A06576"/>
    <w:rsid w:val="00AB4F5E"/>
    <w:rsid w:val="00AB52B8"/>
    <w:rsid w:val="00AD5BAC"/>
    <w:rsid w:val="00C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5087"/>
  <w15:chartTrackingRefBased/>
  <w15:docId w15:val="{ABF1B1CF-1F92-44DA-BDD1-4CEA8F7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576"/>
    <w:rPr>
      <w:b/>
      <w:bCs/>
    </w:rPr>
  </w:style>
  <w:style w:type="character" w:styleId="a5">
    <w:name w:val="Emphasis"/>
    <w:basedOn w:val="a0"/>
    <w:uiPriority w:val="20"/>
    <w:qFormat/>
    <w:rsid w:val="00A0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1498</Words>
  <Characters>8544</Characters>
  <Application>Microsoft Office Word</Application>
  <DocSecurity>0</DocSecurity>
  <Lines>71</Lines>
  <Paragraphs>20</Paragraphs>
  <ScaleCrop>false</ScaleCrop>
  <Company>HP Inc.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7</cp:revision>
  <dcterms:created xsi:type="dcterms:W3CDTF">2023-02-23T21:27:00Z</dcterms:created>
  <dcterms:modified xsi:type="dcterms:W3CDTF">2023-02-23T21:45:00Z</dcterms:modified>
</cp:coreProperties>
</file>