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16" w:rsidRDefault="00833F1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b/>
          <w:bCs/>
          <w:color w:val="7030A0"/>
          <w:sz w:val="25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7143" cy="891141"/>
            <wp:effectExtent l="0" t="0" r="7620" b="4445"/>
            <wp:docPr id="3" name="Рисунок 3" descr="VOSVOD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SVOD russ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53" cy="93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16" w:rsidRDefault="00833F1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b/>
          <w:bCs/>
          <w:color w:val="7030A0"/>
          <w:sz w:val="25"/>
          <w:szCs w:val="27"/>
          <w:lang w:eastAsia="ru-RU"/>
        </w:rPr>
      </w:pPr>
    </w:p>
    <w:p w:rsidR="00AB52B8" w:rsidRPr="00AB52B8" w:rsidRDefault="00AB52B8" w:rsidP="00AB52B8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363636"/>
          <w:sz w:val="24"/>
          <w:szCs w:val="24"/>
          <w:lang w:eastAsia="ru-RU"/>
        </w:rPr>
      </w:pPr>
      <w:r w:rsidRPr="00AB52B8">
        <w:rPr>
          <w:rFonts w:ascii="scadaregular" w:eastAsia="Times New Roman" w:hAnsi="scadaregular" w:cs="Times New Roman"/>
          <w:b/>
          <w:bCs/>
          <w:color w:val="800080"/>
          <w:sz w:val="24"/>
          <w:szCs w:val="24"/>
          <w:lang w:eastAsia="ru-RU"/>
        </w:rPr>
        <w:t>ТУЛЬСКАЯ ОБЛАСТНАЯ ОРГАНИЗАЦИЯ</w:t>
      </w:r>
    </w:p>
    <w:p w:rsidR="00AB52B8" w:rsidRPr="00AB52B8" w:rsidRDefault="00AB52B8" w:rsidP="00AB52B8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363636"/>
          <w:sz w:val="24"/>
          <w:szCs w:val="24"/>
          <w:lang w:eastAsia="ru-RU"/>
        </w:rPr>
      </w:pPr>
      <w:r w:rsidRPr="00AB52B8">
        <w:rPr>
          <w:rFonts w:ascii="scadaregular" w:eastAsia="Times New Roman" w:hAnsi="scadaregular" w:cs="Times New Roman"/>
          <w:b/>
          <w:bCs/>
          <w:color w:val="800080"/>
          <w:sz w:val="24"/>
          <w:szCs w:val="24"/>
          <w:lang w:eastAsia="ru-RU"/>
        </w:rPr>
        <w:t>ОБЩЕРОССИЙСКОЙ ОБЩЕСТВЕННОЙ ОРГАНИЗАЦИИ</w:t>
      </w:r>
    </w:p>
    <w:p w:rsidR="00AB52B8" w:rsidRPr="00AB52B8" w:rsidRDefault="00AB52B8" w:rsidP="00AB52B8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363636"/>
          <w:sz w:val="24"/>
          <w:szCs w:val="24"/>
          <w:lang w:eastAsia="ru-RU"/>
        </w:rPr>
      </w:pPr>
      <w:r w:rsidRPr="00AB52B8">
        <w:rPr>
          <w:rFonts w:ascii="scadaregular" w:eastAsia="Times New Roman" w:hAnsi="scadaregular" w:cs="Times New Roman"/>
          <w:b/>
          <w:bCs/>
          <w:color w:val="800080"/>
          <w:sz w:val="24"/>
          <w:szCs w:val="24"/>
          <w:lang w:eastAsia="ru-RU"/>
        </w:rPr>
        <w:t>«ВСЕРОССИЙСКОЕ ОБЩЕСТВО СПАСАНИЯ НА ВОДАХ»</w:t>
      </w:r>
    </w:p>
    <w:p w:rsidR="00AB52B8" w:rsidRPr="00AB52B8" w:rsidRDefault="00AB52B8" w:rsidP="00AB52B8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363636"/>
          <w:sz w:val="24"/>
          <w:szCs w:val="24"/>
          <w:lang w:eastAsia="ru-RU"/>
        </w:rPr>
      </w:pPr>
      <w:r w:rsidRPr="00AB52B8">
        <w:rPr>
          <w:rFonts w:ascii="scadaregular" w:eastAsia="Times New Roman" w:hAnsi="scadaregular" w:cs="Times New Roman"/>
          <w:b/>
          <w:bCs/>
          <w:color w:val="800080"/>
          <w:sz w:val="24"/>
          <w:szCs w:val="24"/>
          <w:lang w:eastAsia="ru-RU"/>
        </w:rPr>
        <w:t>(ВОСВОД)</w:t>
      </w:r>
    </w:p>
    <w:p w:rsidR="00833F16" w:rsidRDefault="00833F1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b/>
          <w:bCs/>
          <w:color w:val="7030A0"/>
          <w:sz w:val="25"/>
          <w:szCs w:val="27"/>
          <w:lang w:eastAsia="ru-RU"/>
        </w:rPr>
      </w:pPr>
    </w:p>
    <w:p w:rsidR="00A06576" w:rsidRPr="00AB52B8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3"/>
          <w:szCs w:val="27"/>
          <w:lang w:eastAsia="ru-RU"/>
        </w:rPr>
      </w:pPr>
      <w:r w:rsidRPr="00AB52B8">
        <w:rPr>
          <w:rFonts w:ascii="scadaregular" w:eastAsia="Times New Roman" w:hAnsi="scadaregular" w:cs="Times New Roman"/>
          <w:b/>
          <w:bCs/>
          <w:color w:val="7030A0"/>
          <w:sz w:val="23"/>
          <w:szCs w:val="27"/>
          <w:lang w:eastAsia="ru-RU"/>
        </w:rPr>
        <w:t>300041, г. Тула, ул. Мосина,</w:t>
      </w:r>
      <w:r w:rsidR="00833F16" w:rsidRPr="00AB52B8">
        <w:rPr>
          <w:rFonts w:ascii="scadaregular" w:eastAsia="Times New Roman" w:hAnsi="scadaregular" w:cs="Times New Roman"/>
          <w:b/>
          <w:bCs/>
          <w:color w:val="7030A0"/>
          <w:sz w:val="23"/>
          <w:szCs w:val="27"/>
          <w:lang w:eastAsia="ru-RU"/>
        </w:rPr>
        <w:t xml:space="preserve"> </w:t>
      </w:r>
      <w:proofErr w:type="gramStart"/>
      <w:r w:rsidR="00833F16" w:rsidRPr="00AB52B8">
        <w:rPr>
          <w:rFonts w:ascii="scadaregular" w:eastAsia="Times New Roman" w:hAnsi="scadaregular" w:cs="Times New Roman"/>
          <w:b/>
          <w:bCs/>
          <w:color w:val="7030A0"/>
          <w:sz w:val="23"/>
          <w:szCs w:val="27"/>
          <w:lang w:eastAsia="ru-RU"/>
        </w:rPr>
        <w:t>д.23,тел</w:t>
      </w:r>
      <w:proofErr w:type="gramEnd"/>
      <w:r w:rsidR="00833F16" w:rsidRPr="00AB52B8">
        <w:rPr>
          <w:rFonts w:ascii="scadaregular" w:eastAsia="Times New Roman" w:hAnsi="scadaregular" w:cs="Times New Roman"/>
          <w:b/>
          <w:bCs/>
          <w:color w:val="7030A0"/>
          <w:sz w:val="23"/>
          <w:szCs w:val="27"/>
          <w:lang w:eastAsia="ru-RU"/>
        </w:rPr>
        <w:t>/факс:8(4872)56-69-22, e-</w:t>
      </w:r>
      <w:proofErr w:type="spellStart"/>
      <w:r w:rsidR="00833F16" w:rsidRPr="00AB52B8">
        <w:rPr>
          <w:rFonts w:ascii="scadaregular" w:eastAsia="Times New Roman" w:hAnsi="scadaregular" w:cs="Times New Roman"/>
          <w:b/>
          <w:bCs/>
          <w:color w:val="7030A0"/>
          <w:sz w:val="23"/>
          <w:szCs w:val="27"/>
          <w:lang w:eastAsia="ru-RU"/>
        </w:rPr>
        <w:t>mail</w:t>
      </w:r>
      <w:proofErr w:type="spellEnd"/>
      <w:r w:rsidR="00833F16" w:rsidRPr="00AB52B8">
        <w:rPr>
          <w:rFonts w:ascii="scadaregular" w:eastAsia="Times New Roman" w:hAnsi="scadaregular" w:cs="Times New Roman"/>
          <w:b/>
          <w:bCs/>
          <w:color w:val="7030A0"/>
          <w:sz w:val="23"/>
          <w:szCs w:val="27"/>
          <w:lang w:eastAsia="ru-RU"/>
        </w:rPr>
        <w:t xml:space="preserve">: </w:t>
      </w:r>
      <w:r w:rsidRPr="00AB52B8">
        <w:rPr>
          <w:rFonts w:ascii="scadaregular" w:eastAsia="Times New Roman" w:hAnsi="scadaregular" w:cs="Times New Roman"/>
          <w:b/>
          <w:bCs/>
          <w:color w:val="7030A0"/>
          <w:sz w:val="23"/>
          <w:szCs w:val="27"/>
          <w:lang w:eastAsia="ru-RU"/>
        </w:rPr>
        <w:t>vosvod.tula@mail.ru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г. Тула                                                                                  </w:t>
      </w:r>
      <w:proofErr w:type="gramStart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   «</w:t>
      </w:r>
      <w:proofErr w:type="gramEnd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0</w:t>
      </w:r>
      <w:r w:rsidR="00A72198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» февраля 202</w:t>
      </w:r>
      <w:r w:rsidR="00A72198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 года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ПРИКАЗ № _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u w:val="single"/>
          <w:lang w:eastAsia="ru-RU"/>
        </w:rPr>
        <w:t>5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__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О создании и утверждении Положения об аттестационной комиссии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В соответствии с Федеральным законом от 29 декабря 2012 г. № 273-ФЗ «Об образовании в Российской Федерации», приказом Министерства образования Российской Федерации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 xml:space="preserve">П р и </w:t>
      </w:r>
      <w:proofErr w:type="gramStart"/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к</w:t>
      </w:r>
      <w:proofErr w:type="gramEnd"/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 xml:space="preserve"> а з ы в а ю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: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 Создать аттестационную комиссию в составе: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Председатель комиссии – Прокопьев Николай Александрович, председатель Совета ТОО ООО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Заместитель председателя комиссии – </w:t>
      </w:r>
      <w:r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Антошина Елена Владимировна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, заместитель председателя Совета ТОО ООО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Секретарь комиссии – Куц Галина Владимировна, инструктор Центра подготовки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Члены комиссии: - </w:t>
      </w:r>
      <w:proofErr w:type="spellStart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Лапшов</w:t>
      </w:r>
      <w:proofErr w:type="spellEnd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 Владимир Николаевич, начальник Центра ГИМС ГУ МЧС России по Тульской области;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                                      - </w:t>
      </w:r>
      <w:proofErr w:type="spellStart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Ханычев</w:t>
      </w:r>
      <w:proofErr w:type="spellEnd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 Александр Викторович, председатель Совета </w:t>
      </w:r>
      <w:proofErr w:type="spellStart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Венёвского</w:t>
      </w:r>
      <w:proofErr w:type="spellEnd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 отделения ТОО ООО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                                     - Мазурова Наталья Владими</w:t>
      </w:r>
      <w:r w:rsidR="00A72198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ровна, нештатный инструктор по 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безопасности Центра подготовки ВОСВОД.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2. Утвердить Положение о Комиссии по проведению аттестации работников ТОО ООО ВОСВОД.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 Контроль за исполнением приказа оставляю за собой.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noProof/>
          <w:color w:val="7030A0"/>
          <w:sz w:val="27"/>
          <w:szCs w:val="27"/>
          <w:lang w:eastAsia="ru-RU"/>
        </w:rPr>
        <w:drawing>
          <wp:inline distT="0" distB="0" distL="0" distR="0">
            <wp:extent cx="5622290" cy="952500"/>
            <wp:effectExtent l="0" t="0" r="0" b="0"/>
            <wp:docPr id="2" name="Рисунок 2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lastRenderedPageBreak/>
        <w:t> </w:t>
      </w:r>
    </w:p>
    <w:tbl>
      <w:tblPr>
        <w:tblW w:w="14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7"/>
        <w:gridCol w:w="7808"/>
      </w:tblGrid>
      <w:tr w:rsidR="00A06576" w:rsidRPr="00A06576" w:rsidTr="00A06576">
        <w:tc>
          <w:tcPr>
            <w:tcW w:w="0" w:type="auto"/>
            <w:shd w:val="clear" w:color="auto" w:fill="auto"/>
            <w:vAlign w:val="center"/>
            <w:hideMark/>
          </w:tcPr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Принято на заседании</w:t>
            </w:r>
          </w:p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Совета ТОО ООО ВОСВОД</w:t>
            </w:r>
          </w:p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«0</w:t>
            </w:r>
            <w:r w:rsidR="00D26EE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</w:t>
            </w: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» февраля 202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года.</w:t>
            </w:r>
          </w:p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Протокол № _2_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Приложение к приказу</w:t>
            </w:r>
          </w:p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УТВЕРЖДЕНО</w:t>
            </w:r>
          </w:p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Приказом председателя Совета</w:t>
            </w:r>
          </w:p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ТОО ООО ВОСВОД</w:t>
            </w:r>
          </w:p>
          <w:p w:rsidR="00A06576" w:rsidRPr="00A06576" w:rsidRDefault="00A06576" w:rsidP="00D26EE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«0</w:t>
            </w:r>
            <w:r w:rsidR="00D26EE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</w:t>
            </w: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» февраля 202</w:t>
            </w:r>
            <w:r w:rsidR="00D26EE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</w:t>
            </w: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06576" w:rsidRPr="00A06576" w:rsidRDefault="00A06576" w:rsidP="00A06576">
      <w:pPr>
        <w:shd w:val="clear" w:color="auto" w:fill="FFFFFF"/>
        <w:spacing w:after="0" w:line="540" w:lineRule="atLeast"/>
        <w:outlineLvl w:val="0"/>
        <w:rPr>
          <w:rFonts w:ascii="oswald_regularregular" w:eastAsia="Times New Roman" w:hAnsi="oswald_regularregular" w:cs="Times New Roman"/>
          <w:color w:val="7030A0"/>
          <w:kern w:val="36"/>
          <w:sz w:val="42"/>
          <w:szCs w:val="42"/>
          <w:lang w:eastAsia="ru-RU"/>
        </w:rPr>
      </w:pPr>
      <w:r w:rsidRPr="00A06576">
        <w:rPr>
          <w:rFonts w:ascii="oswald_regularregular" w:eastAsia="Times New Roman" w:hAnsi="oswald_regularregular" w:cs="Times New Roman"/>
          <w:b/>
          <w:bCs/>
          <w:color w:val="7030A0"/>
          <w:kern w:val="36"/>
          <w:sz w:val="42"/>
          <w:szCs w:val="42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0" w:line="540" w:lineRule="atLeast"/>
        <w:jc w:val="center"/>
        <w:outlineLvl w:val="0"/>
        <w:rPr>
          <w:rFonts w:ascii="oswald_regularregular" w:eastAsia="Times New Roman" w:hAnsi="oswald_regularregular" w:cs="Times New Roman"/>
          <w:color w:val="7030A0"/>
          <w:kern w:val="36"/>
          <w:sz w:val="42"/>
          <w:szCs w:val="42"/>
          <w:lang w:eastAsia="ru-RU"/>
        </w:rPr>
      </w:pPr>
      <w:r w:rsidRPr="00A06576">
        <w:rPr>
          <w:rFonts w:ascii="oswald_regularregular" w:eastAsia="Times New Roman" w:hAnsi="oswald_regularregular" w:cs="Times New Roman"/>
          <w:b/>
          <w:bCs/>
          <w:color w:val="7030A0"/>
          <w:kern w:val="36"/>
          <w:sz w:val="42"/>
          <w:szCs w:val="42"/>
          <w:lang w:eastAsia="ru-RU"/>
        </w:rPr>
        <w:t>ПОЛОЖЕНИЕ</w:t>
      </w:r>
    </w:p>
    <w:p w:rsidR="00A06576" w:rsidRPr="00A06576" w:rsidRDefault="00A06576" w:rsidP="00A06576">
      <w:pPr>
        <w:shd w:val="clear" w:color="auto" w:fill="FFFFFF"/>
        <w:spacing w:after="0" w:line="540" w:lineRule="atLeast"/>
        <w:jc w:val="center"/>
        <w:outlineLvl w:val="0"/>
        <w:rPr>
          <w:rFonts w:ascii="oswald_regularregular" w:eastAsia="Times New Roman" w:hAnsi="oswald_regularregular" w:cs="Times New Roman"/>
          <w:color w:val="7030A0"/>
          <w:kern w:val="36"/>
          <w:sz w:val="42"/>
          <w:szCs w:val="42"/>
          <w:lang w:eastAsia="ru-RU"/>
        </w:rPr>
      </w:pPr>
      <w:r w:rsidRPr="00A06576">
        <w:rPr>
          <w:rFonts w:ascii="oswald_regularregular" w:eastAsia="Times New Roman" w:hAnsi="oswald_regularregular" w:cs="Times New Roman"/>
          <w:b/>
          <w:bCs/>
          <w:color w:val="7030A0"/>
          <w:kern w:val="36"/>
          <w:sz w:val="42"/>
          <w:szCs w:val="42"/>
          <w:lang w:eastAsia="ru-RU"/>
        </w:rPr>
        <w:t>об аттестационной комиссии по аттестации педагогических работников</w:t>
      </w:r>
    </w:p>
    <w:p w:rsidR="00A06576" w:rsidRPr="00A06576" w:rsidRDefault="00A06576" w:rsidP="00A06576">
      <w:pPr>
        <w:shd w:val="clear" w:color="auto" w:fill="FFFFFF"/>
        <w:spacing w:after="0" w:line="540" w:lineRule="atLeast"/>
        <w:jc w:val="center"/>
        <w:outlineLvl w:val="0"/>
        <w:rPr>
          <w:rFonts w:ascii="oswald_regularregular" w:eastAsia="Times New Roman" w:hAnsi="oswald_regularregular" w:cs="Times New Roman"/>
          <w:color w:val="7030A0"/>
          <w:kern w:val="36"/>
          <w:sz w:val="42"/>
          <w:szCs w:val="42"/>
          <w:lang w:eastAsia="ru-RU"/>
        </w:rPr>
      </w:pPr>
      <w:r w:rsidRPr="00A06576">
        <w:rPr>
          <w:rFonts w:ascii="oswald_regularregular" w:eastAsia="Times New Roman" w:hAnsi="oswald_regularregular" w:cs="Times New Roman"/>
          <w:b/>
          <w:bCs/>
          <w:color w:val="7030A0"/>
          <w:kern w:val="36"/>
          <w:sz w:val="42"/>
          <w:szCs w:val="42"/>
          <w:lang w:eastAsia="ru-RU"/>
        </w:rPr>
        <w:t>на соответствие занимаемой должности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1.Общие положения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1.1 Настоящее положение разработано в соответствии с Федеральным законом № 273-ФЗ «Об образовании в Российской Федерации», приказом МО РФ «Об утверждении Порядка проведения аттестации педагогических работников организаций, осуществляющих образовательную деятельность» № 276 от 07 апреля 2014 г., уставом ТОО ООО ВОСВОД.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1.2 Аттестационная комиссия создается с целью подтверждения соответствия работника занимаемой должности.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1.3. В своей деятельности аттестационная комиссия руководствуется законодательством Российской Федерации, локальными актами организации.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1.4. Аттестационная комиссия формируется из членов администрации Центра подготовки ВОВОД и наиболее компетентных работников. В состав аттестационной комиссии в обязательном п</w:t>
      </w:r>
      <w:r w:rsidR="00AD5BAC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орядке включается представитель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 ФКУ «Центр ГИМС МЧС России по Тульской области».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1.6.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1.7. Основаниями для проведения аттестации являются заявление аттестуемого, представление руководителя организации.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Цель и задачи аттестационной комиссии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2.1. Аттестационная комиссии создается с целью подтверждения соответствия педагогических работников занимаемой должности.</w:t>
      </w:r>
    </w:p>
    <w:p w:rsidR="00A06576" w:rsidRPr="00A06576" w:rsidRDefault="00A06576" w:rsidP="00A06576">
      <w:pPr>
        <w:shd w:val="clear" w:color="auto" w:fill="FFFFFF"/>
        <w:spacing w:after="0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2.2. Аттестационная комиссия призвана решать следующие задачи</w:t>
      </w: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: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lastRenderedPageBreak/>
        <w:t>- определять соответствие уровня профессиональной компетентности работников Центра подготовки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определять сроки прохождения аттестации для каждого работника;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оказывать консультирующую помощь аттестуемым работникам Центра подготовки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изучать и внедрять опыт работы областных и городских аттестационных комиссий.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обобщать итоги аттестационной работы с работниками Центра подготовки ВОСВОД.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2.3. Основными задачами проведения аттестации являются: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определение соответствия занимаемой должности и установление соответствия уровня профессиональной компетенции педагогических работников Центра подготовки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определение необходимости повышения квалификации педагогических работников;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повышение эффективности и качества педагогической деятельности;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выявление перспектив использования потенциальных возможностей педагогических работников;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13"/>
          <w:szCs w:val="27"/>
          <w:lang w:eastAsia="ru-RU"/>
        </w:rPr>
      </w:pP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Организация работы школьной аттестационной комиссии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 3.1. С целью определения уровня профессионализма работника и его соответствия занимаемой должности аттестация проводится по инициативе администрации.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3.2. Сроки прохождения для каждого работника устанавливаются индивидуально в соответствии с графиком по мере необходимости.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3.3. Продолжительность аттестации для каждого аттестуемого не должна превышать двух месяцев с начала ее прохождения и до принятия решения аттестационной комиссией о соответствии (несоответствии) занимаемой должности.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В исключительных случаях (по причине временной нетрудоспособности работника в период прохождения аттестации или другим уважительным причинам) продолжительность аттестации может быть увеличена директором школы.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3.4. Заседание аттестационной комиссии считается правомочным, если на нем присутствуют не менее двух третей ее членов.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3.5. Аттестация проводится на заседании аттестационной комиссии с участием педагогического работника.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lastRenderedPageBreak/>
        <w:t>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При неявке педагогического работника на заседание школьной аттестационной комиссии без уважительной причины аттестационная комиссия проводит аттестацию в его отсутствие.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3.6. Аттестационная комиссия рассматривает заявление или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3.7. Решение аттестационной комиссией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При 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Результаты аттестации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3.8.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соответствует занимаемой должности (указывается должность работника);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не соответствует занимаемой должности (указывается должность работника).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заявлениями,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3.10.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о решении.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 3.11.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3.12. В случае признания работника по результатам аттестации несоответствующим занимаемой должности вследствие недостаточной квалификации,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lastRenderedPageBreak/>
        <w:t>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Права аттестационной комиссии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i/>
          <w:iCs/>
          <w:color w:val="7030A0"/>
          <w:sz w:val="27"/>
          <w:szCs w:val="27"/>
          <w:lang w:eastAsia="ru-RU"/>
        </w:rPr>
        <w:t>      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Члены аттестационной комиссии имеют право: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4.1. Запрашивать у аттестуемого дополнительную документацию и статистические данные, необходимые для аттеста</w:t>
      </w:r>
      <w:r w:rsidR="00351D8A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ции на соответствие занимаемой </w:t>
      </w:r>
      <w:bookmarkStart w:id="0" w:name="_GoBack"/>
      <w:bookmarkEnd w:id="0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должности: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4.2. Привлекать для проведения экспертизы профессиональной компетентности работника специалистов соответствующей предметной области, методистов;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4.3. Давать обязательные для исполнения распоряжения и указания в пределах своей компетентности.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4.4. Вносить предложение по совершенствованию деятельности аттестационной комиссии.</w:t>
      </w:r>
    </w:p>
    <w:p w:rsidR="00A06576" w:rsidRPr="00A06576" w:rsidRDefault="00A06576" w:rsidP="00A06576">
      <w:pPr>
        <w:shd w:val="clear" w:color="auto" w:fill="FFFFFF"/>
        <w:spacing w:after="0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  <w:r w:rsidRPr="00A06576">
        <w:rPr>
          <w:rFonts w:ascii="scadaregular" w:eastAsia="Times New Roman" w:hAnsi="scadaregular" w:cs="Times New Roman"/>
          <w:b/>
          <w:bCs/>
          <w:noProof/>
          <w:color w:val="7030A0"/>
          <w:sz w:val="27"/>
          <w:szCs w:val="27"/>
          <w:lang w:eastAsia="ru-RU"/>
        </w:rPr>
        <w:drawing>
          <wp:inline distT="0" distB="0" distL="0" distR="0">
            <wp:extent cx="5622290" cy="952500"/>
            <wp:effectExtent l="0" t="0" r="0" b="0"/>
            <wp:docPr id="1" name="Рисунок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76" w:rsidRPr="00A06576" w:rsidRDefault="00A06576" w:rsidP="00A0657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</w:p>
    <w:p w:rsidR="00C80873" w:rsidRPr="00A06576" w:rsidRDefault="00C80873">
      <w:pPr>
        <w:rPr>
          <w:color w:val="7030A0"/>
        </w:rPr>
      </w:pPr>
    </w:p>
    <w:sectPr w:rsidR="00C80873" w:rsidRPr="00A06576" w:rsidSect="00833F1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adaregular">
    <w:altName w:val="Times New Roman"/>
    <w:panose1 w:val="00000000000000000000"/>
    <w:charset w:val="00"/>
    <w:family w:val="roman"/>
    <w:notTrueType/>
    <w:pitch w:val="default"/>
  </w:font>
  <w:font w:name="oswald_regula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75F"/>
    <w:multiLevelType w:val="multilevel"/>
    <w:tmpl w:val="E7CC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5E"/>
    <w:rsid w:val="00351D8A"/>
    <w:rsid w:val="00833F16"/>
    <w:rsid w:val="009245A7"/>
    <w:rsid w:val="00A06576"/>
    <w:rsid w:val="00A72198"/>
    <w:rsid w:val="00AB4F5E"/>
    <w:rsid w:val="00AB52B8"/>
    <w:rsid w:val="00AD5BAC"/>
    <w:rsid w:val="00C80873"/>
    <w:rsid w:val="00D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956C"/>
  <w15:chartTrackingRefBased/>
  <w15:docId w15:val="{ABF1B1CF-1F92-44DA-BDD1-4CEA8F79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576"/>
    <w:rPr>
      <w:b/>
      <w:bCs/>
    </w:rPr>
  </w:style>
  <w:style w:type="character" w:styleId="a5">
    <w:name w:val="Emphasis"/>
    <w:basedOn w:val="a0"/>
    <w:uiPriority w:val="20"/>
    <w:qFormat/>
    <w:rsid w:val="00A06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1498</Words>
  <Characters>8542</Characters>
  <Application>Microsoft Office Word</Application>
  <DocSecurity>0</DocSecurity>
  <Lines>71</Lines>
  <Paragraphs>20</Paragraphs>
  <ScaleCrop>false</ScaleCrop>
  <Company>HP Inc.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Прокопьев</dc:creator>
  <cp:keywords/>
  <dc:description/>
  <cp:lastModifiedBy>Николай Прокопьев</cp:lastModifiedBy>
  <cp:revision>9</cp:revision>
  <dcterms:created xsi:type="dcterms:W3CDTF">2023-02-23T21:27:00Z</dcterms:created>
  <dcterms:modified xsi:type="dcterms:W3CDTF">2023-02-23T21:44:00Z</dcterms:modified>
</cp:coreProperties>
</file>